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007D4" w14:textId="77777777" w:rsidR="00460EE5" w:rsidRDefault="008B447D">
      <w:r>
        <w:rPr>
          <w:noProof/>
        </w:rPr>
        <mc:AlternateContent>
          <mc:Choice Requires="wps">
            <w:drawing>
              <wp:anchor distT="0" distB="0" distL="114300" distR="114300" simplePos="0" relativeHeight="251659264" behindDoc="0" locked="0" layoutInCell="1" allowOverlap="1" wp14:anchorId="3DBA49C8" wp14:editId="2EAD406B">
                <wp:simplePos x="0" y="0"/>
                <wp:positionH relativeFrom="column">
                  <wp:posOffset>2700169</wp:posOffset>
                </wp:positionH>
                <wp:positionV relativeFrom="paragraph">
                  <wp:posOffset>-258184</wp:posOffset>
                </wp:positionV>
                <wp:extent cx="3345629" cy="2033196"/>
                <wp:effectExtent l="0" t="0" r="7620" b="12065"/>
                <wp:wrapNone/>
                <wp:docPr id="2" name="Text Box 2"/>
                <wp:cNvGraphicFramePr/>
                <a:graphic xmlns:a="http://schemas.openxmlformats.org/drawingml/2006/main">
                  <a:graphicData uri="http://schemas.microsoft.com/office/word/2010/wordprocessingShape">
                    <wps:wsp>
                      <wps:cNvSpPr txBox="1"/>
                      <wps:spPr>
                        <a:xfrm>
                          <a:off x="0" y="0"/>
                          <a:ext cx="3345629" cy="2033196"/>
                        </a:xfrm>
                        <a:prstGeom prst="rect">
                          <a:avLst/>
                        </a:prstGeom>
                        <a:solidFill>
                          <a:schemeClr val="lt1"/>
                        </a:solidFill>
                        <a:ln w="6350">
                          <a:solidFill>
                            <a:prstClr val="black"/>
                          </a:solidFill>
                        </a:ln>
                      </wps:spPr>
                      <wps:txbx>
                        <w:txbxContent>
                          <w:p w14:paraId="45C7AAA1" w14:textId="77777777" w:rsidR="008B447D" w:rsidRDefault="008B447D">
                            <w:r>
                              <w:t>Correspondence Address</w:t>
                            </w:r>
                          </w:p>
                          <w:p w14:paraId="17E9B8BC" w14:textId="311C0672" w:rsidR="008B447D" w:rsidRDefault="00F35CF6">
                            <w:r>
                              <w:t>Suite 40 Beacon Buildings</w:t>
                            </w:r>
                          </w:p>
                          <w:p w14:paraId="7C60BA64" w14:textId="0E9831AC" w:rsidR="008B447D" w:rsidRDefault="00F35CF6">
                            <w:proofErr w:type="spellStart"/>
                            <w:r>
                              <w:t>Leighswood</w:t>
                            </w:r>
                            <w:proofErr w:type="spellEnd"/>
                            <w:r>
                              <w:t xml:space="preserve"> Road</w:t>
                            </w:r>
                          </w:p>
                          <w:p w14:paraId="25DB9414" w14:textId="614400F4" w:rsidR="008B447D" w:rsidRDefault="00F35CF6">
                            <w:r>
                              <w:t xml:space="preserve">Aldridge </w:t>
                            </w:r>
                          </w:p>
                          <w:p w14:paraId="73CC7F94" w14:textId="486D09CB" w:rsidR="008B447D" w:rsidRDefault="00F35CF6">
                            <w:r>
                              <w:t>Walsall</w:t>
                            </w:r>
                          </w:p>
                          <w:p w14:paraId="07475970" w14:textId="1070DF85" w:rsidR="008B447D" w:rsidRDefault="00F35CF6">
                            <w:r>
                              <w:t>West Midlands WS9 8A</w:t>
                            </w:r>
                            <w:r w:rsidR="008B447D">
                              <w:t>A</w:t>
                            </w:r>
                          </w:p>
                          <w:p w14:paraId="573EDD27" w14:textId="77777777" w:rsidR="008B447D" w:rsidRDefault="008B447D">
                            <w:r>
                              <w:t>Tel 03335778611</w:t>
                            </w:r>
                          </w:p>
                          <w:p w14:paraId="21B6F53D" w14:textId="77777777" w:rsidR="008B447D" w:rsidRDefault="000B4EA8">
                            <w:hyperlink r:id="rId5" w:history="1">
                              <w:r w:rsidR="0005568E" w:rsidRPr="00A20E17">
                                <w:rPr>
                                  <w:rStyle w:val="Hyperlink"/>
                                </w:rPr>
                                <w:t>www.1centralhealth.co.uk</w:t>
                              </w:r>
                            </w:hyperlink>
                          </w:p>
                          <w:p w14:paraId="02EAF75C" w14:textId="77777777" w:rsidR="0005568E" w:rsidRDefault="0005568E" w:rsidP="0005568E">
                            <w:r>
                              <w:t>Company Number 108535992</w:t>
                            </w:r>
                          </w:p>
                          <w:p w14:paraId="0B2041DE" w14:textId="77777777" w:rsidR="0005568E" w:rsidRDefault="0005568E" w:rsidP="0005568E">
                            <w:r>
                              <w:t>Vat Registration     290823296</w:t>
                            </w:r>
                          </w:p>
                          <w:p w14:paraId="6F8B9307" w14:textId="77777777" w:rsidR="0005568E" w:rsidRDefault="000556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BA49C8" id="_x0000_t202" coordsize="21600,21600" o:spt="202" path="m,l,21600r21600,l21600,xe">
                <v:stroke joinstyle="miter"/>
                <v:path gradientshapeok="t" o:connecttype="rect"/>
              </v:shapetype>
              <v:shape id="Text Box 2" o:spid="_x0000_s1026" type="#_x0000_t202" style="position:absolute;margin-left:212.6pt;margin-top:-20.35pt;width:263.45pt;height:16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" fillcolor="white [3201]" strokeweight=".5pt">
                <v:textbox>
                  <w:txbxContent>
                    <w:p w14:paraId="45C7AAA1" w14:textId="77777777" w:rsidR="008B447D" w:rsidRDefault="008B447D">
                      <w:r>
                        <w:t>Correspondence Address</w:t>
                      </w:r>
                    </w:p>
                    <w:p w14:paraId="17E9B8BC" w14:textId="311C0672" w:rsidR="008B447D" w:rsidRDefault="00F35CF6">
                      <w:r>
                        <w:t>Suite 40 Beacon Buildings</w:t>
                      </w:r>
                    </w:p>
                    <w:p w14:paraId="7C60BA64" w14:textId="0E9831AC" w:rsidR="008B447D" w:rsidRDefault="00F35CF6">
                      <w:proofErr w:type="spellStart"/>
                      <w:r>
                        <w:t>Leighswood</w:t>
                      </w:r>
                      <w:proofErr w:type="spellEnd"/>
                      <w:r>
                        <w:t xml:space="preserve"> Road</w:t>
                      </w:r>
                    </w:p>
                    <w:p w14:paraId="25DB9414" w14:textId="614400F4" w:rsidR="008B447D" w:rsidRDefault="00F35CF6">
                      <w:r>
                        <w:t xml:space="preserve">Aldridge </w:t>
                      </w:r>
                    </w:p>
                    <w:p w14:paraId="73CC7F94" w14:textId="486D09CB" w:rsidR="008B447D" w:rsidRDefault="00F35CF6">
                      <w:r>
                        <w:t>Walsall</w:t>
                      </w:r>
                    </w:p>
                    <w:p w14:paraId="07475970" w14:textId="1070DF85" w:rsidR="008B447D" w:rsidRDefault="00F35CF6">
                      <w:r>
                        <w:t>West Midlands WS9 8A</w:t>
                      </w:r>
                      <w:r w:rsidR="008B447D">
                        <w:t>A</w:t>
                      </w:r>
                    </w:p>
                    <w:p w14:paraId="573EDD27" w14:textId="77777777" w:rsidR="008B447D" w:rsidRDefault="008B447D">
                      <w:r>
                        <w:t>Tel 03335778611</w:t>
                      </w:r>
                    </w:p>
                    <w:p w14:paraId="21B6F53D" w14:textId="77777777" w:rsidR="008B447D" w:rsidRDefault="00492670">
                      <w:hyperlink r:id="rId6" w:history="1">
                        <w:r w:rsidR="0005568E" w:rsidRPr="00A20E17">
                          <w:rPr>
                            <w:rStyle w:val="Hyperlink"/>
                          </w:rPr>
                          <w:t>www.1centralhealth.co.uk</w:t>
                        </w:r>
                      </w:hyperlink>
                    </w:p>
                    <w:p w14:paraId="02EAF75C" w14:textId="77777777" w:rsidR="0005568E" w:rsidRDefault="0005568E" w:rsidP="0005568E">
                      <w:r>
                        <w:t>Company Number 108535992</w:t>
                      </w:r>
                    </w:p>
                    <w:p w14:paraId="0B2041DE" w14:textId="77777777" w:rsidR="0005568E" w:rsidRDefault="0005568E" w:rsidP="0005568E">
                      <w:r>
                        <w:t>Vat Registration     290823296</w:t>
                      </w:r>
                    </w:p>
                    <w:p w14:paraId="6F8B9307" w14:textId="77777777" w:rsidR="0005568E" w:rsidRDefault="0005568E"/>
                  </w:txbxContent>
                </v:textbox>
              </v:shape>
            </w:pict>
          </mc:Fallback>
        </mc:AlternateContent>
      </w:r>
      <w:r>
        <w:rPr>
          <w:noProof/>
        </w:rPr>
        <w:drawing>
          <wp:inline distT="0" distB="0" distL="0" distR="0" wp14:anchorId="478D1CA4" wp14:editId="0B909C45">
            <wp:extent cx="2283153" cy="1764254"/>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SLogo.eps"/>
                    <pic:cNvPicPr/>
                  </pic:nvPicPr>
                  <pic:blipFill>
                    <a:blip r:embed="rId7">
                      <a:extLst>
                        <a:ext uri="{28A0092B-C50C-407E-A947-70E740481C1C}">
                          <a14:useLocalDpi xmlns:a14="http://schemas.microsoft.com/office/drawing/2010/main" val="0"/>
                        </a:ext>
                      </a:extLst>
                    </a:blip>
                    <a:stretch>
                      <a:fillRect/>
                    </a:stretch>
                  </pic:blipFill>
                  <pic:spPr>
                    <a:xfrm>
                      <a:off x="0" y="0"/>
                      <a:ext cx="2386974" cy="1844479"/>
                    </a:xfrm>
                    <a:prstGeom prst="rect">
                      <a:avLst/>
                    </a:prstGeom>
                  </pic:spPr>
                </pic:pic>
              </a:graphicData>
            </a:graphic>
          </wp:inline>
        </w:drawing>
      </w:r>
    </w:p>
    <w:p w14:paraId="41691087" w14:textId="77777777" w:rsidR="008B447D" w:rsidRDefault="008B447D"/>
    <w:p w14:paraId="44211640" w14:textId="167DEC49" w:rsidR="00F35CF6" w:rsidRDefault="00F35CF6"/>
    <w:p w14:paraId="749E6E8C" w14:textId="1EEC97D6" w:rsidR="00F35CF6" w:rsidRDefault="00B21736">
      <w:r>
        <w:t>14/11/19</w:t>
      </w:r>
    </w:p>
    <w:p w14:paraId="7589C169" w14:textId="77777777" w:rsidR="00B21736" w:rsidRDefault="00B21736"/>
    <w:p w14:paraId="16EE367B" w14:textId="29C0809B" w:rsidR="00F35CF6" w:rsidRDefault="00A54C1F">
      <w:r>
        <w:t xml:space="preserve">Dear </w:t>
      </w:r>
      <w:r w:rsidR="00B21736">
        <w:t>Member</w:t>
      </w:r>
      <w:r>
        <w:t>,</w:t>
      </w:r>
    </w:p>
    <w:p w14:paraId="59128982" w14:textId="373219D7" w:rsidR="00B21736" w:rsidRDefault="00B21736"/>
    <w:p w14:paraId="1816303D" w14:textId="6AAB5A79" w:rsidR="00B21736" w:rsidRPr="00B21736" w:rsidRDefault="00B21736">
      <w:pPr>
        <w:rPr>
          <w:b/>
          <w:bCs/>
        </w:rPr>
      </w:pPr>
      <w:r w:rsidRPr="00B21736">
        <w:rPr>
          <w:b/>
          <w:bCs/>
        </w:rPr>
        <w:t>Extra Ordinary General Meeting and Annual General Meeting 02/12/2019</w:t>
      </w:r>
    </w:p>
    <w:p w14:paraId="2FCDEE7C" w14:textId="0A42C665" w:rsidR="00B21736" w:rsidRDefault="00B21736"/>
    <w:p w14:paraId="1ED5F9D3" w14:textId="097487A0" w:rsidR="00A54C1F" w:rsidRDefault="00B21736">
      <w:r>
        <w:t xml:space="preserve">Thank you for your membership throughout 2018/2019. </w:t>
      </w:r>
    </w:p>
    <w:p w14:paraId="5683C02B" w14:textId="77777777" w:rsidR="00D121DA" w:rsidRDefault="00D121DA"/>
    <w:p w14:paraId="1E5926BC" w14:textId="1770108F" w:rsidR="00B21736" w:rsidRDefault="00B21736">
      <w:r>
        <w:t xml:space="preserve">Our second year of trading </w:t>
      </w:r>
      <w:proofErr w:type="gramStart"/>
      <w:r w:rsidR="00D121DA">
        <w:t xml:space="preserve">concluded </w:t>
      </w:r>
      <w:r>
        <w:t xml:space="preserve"> on</w:t>
      </w:r>
      <w:proofErr w:type="gramEnd"/>
      <w:r>
        <w:t xml:space="preserve"> 30/06/2019 and we are awaiting formal accounts to share with you</w:t>
      </w:r>
      <w:r w:rsidR="00D121DA">
        <w:t>. Much of the delay has been down to transitioning from our own spreadsheet accounting to a new software led Tax accounting system which is compatible with HMRC “Making Tax Digital”.</w:t>
      </w:r>
    </w:p>
    <w:p w14:paraId="4137F6BF" w14:textId="1B01CB17" w:rsidR="00D121DA" w:rsidRDefault="00D121DA"/>
    <w:p w14:paraId="2ED8F2B2" w14:textId="3E58B152" w:rsidR="00D121DA" w:rsidRDefault="00D121DA">
      <w:r>
        <w:t>We are holding an Extra Ordinary General Meeting on 02/12/2019 seeking to approve changes to our articles and rules and as existing members they will affect you directly.</w:t>
      </w:r>
    </w:p>
    <w:p w14:paraId="6B9773FF" w14:textId="2C49FC58" w:rsidR="00D121DA" w:rsidRDefault="00D121DA"/>
    <w:p w14:paraId="2D627571" w14:textId="17F42EC5" w:rsidR="00D121DA" w:rsidRPr="00D121DA" w:rsidRDefault="00D121DA">
      <w:pPr>
        <w:rPr>
          <w:b/>
          <w:bCs/>
        </w:rPr>
      </w:pPr>
      <w:r w:rsidRPr="00D121DA">
        <w:rPr>
          <w:b/>
          <w:bCs/>
        </w:rPr>
        <w:t>Background to the changes.</w:t>
      </w:r>
    </w:p>
    <w:p w14:paraId="176E9C72" w14:textId="0541341C" w:rsidR="00D121DA" w:rsidRDefault="00D70A14">
      <w:r>
        <w:t xml:space="preserve">Our website link  </w:t>
      </w:r>
      <w:hyperlink r:id="rId8" w:history="1">
        <w:r w:rsidRPr="00640A23">
          <w:rPr>
            <w:rStyle w:val="Hyperlink"/>
          </w:rPr>
          <w:t>www.1centralhealth.co.uk/2019egmagm</w:t>
        </w:r>
      </w:hyperlink>
      <w:r>
        <w:t xml:space="preserve"> is a page dedicated to the matters for the EGM and AGM.</w:t>
      </w:r>
    </w:p>
    <w:p w14:paraId="3178D078" w14:textId="34B8BADC" w:rsidR="004D519B" w:rsidRDefault="004D519B">
      <w:r>
        <w:t>It has a link to our existing Articles, a link to the proposed changes and a brief explanation of the proposed changes.</w:t>
      </w:r>
    </w:p>
    <w:p w14:paraId="2DE55E4B" w14:textId="7A695462" w:rsidR="004D519B" w:rsidRDefault="004D519B">
      <w:r>
        <w:t>If you cannot attend the EGM then you can also cast a vote on the link with regard to the changes proposed.</w:t>
      </w:r>
    </w:p>
    <w:p w14:paraId="70F7BB1A" w14:textId="77777777" w:rsidR="00D70A14" w:rsidRDefault="00D70A14">
      <w:r>
        <w:t>The primary change around membership to be dealt with at the EGM is to effectively make all contractors equal under the articles and rules.</w:t>
      </w:r>
    </w:p>
    <w:p w14:paraId="55EC85FB" w14:textId="47C67CD9" w:rsidR="00D70A14" w:rsidRDefault="00D70A14">
      <w:r>
        <w:t xml:space="preserve"> Paid membership will no longer be </w:t>
      </w:r>
      <w:proofErr w:type="spellStart"/>
      <w:r>
        <w:t>neccessary</w:t>
      </w:r>
      <w:proofErr w:type="spellEnd"/>
      <w:r>
        <w:t xml:space="preserve"> and administrative charges will not be levied by the company on non-members delivering services.</w:t>
      </w:r>
    </w:p>
    <w:p w14:paraId="24B06EF2" w14:textId="7802FA4D" w:rsidR="004D519B" w:rsidRDefault="004D519B">
      <w:r>
        <w:t>Associate membership is being replaced by Affiliate membership.</w:t>
      </w:r>
    </w:p>
    <w:p w14:paraId="0B171406" w14:textId="425CA194" w:rsidR="004D519B" w:rsidRDefault="004D519B" w:rsidP="004D519B">
      <w:r>
        <w:t xml:space="preserve">The membership fee and description within the articles has been a barrier to service in some of our areas of operation and we hope by its removal we will see greater engagement for service delivery across our geography. </w:t>
      </w:r>
    </w:p>
    <w:p w14:paraId="76AF8E7E" w14:textId="64183662" w:rsidR="004B6D60" w:rsidRDefault="004B6D60" w:rsidP="004D519B">
      <w:r>
        <w:t>We work primarily in an environment demanding payment by results so extending the number of pharmacies delivering services and removing this barrier should help us achieve better results and thereby contribute significantly to our sustainability.</w:t>
      </w:r>
    </w:p>
    <w:p w14:paraId="254960E6" w14:textId="77777777" w:rsidR="004D519B" w:rsidRDefault="004D519B"/>
    <w:p w14:paraId="6FF493F5" w14:textId="1A00B22F" w:rsidR="004D519B" w:rsidRDefault="004D519B">
      <w:r>
        <w:lastRenderedPageBreak/>
        <w:t xml:space="preserve">In </w:t>
      </w:r>
      <w:proofErr w:type="gramStart"/>
      <w:r>
        <w:t>addition</w:t>
      </w:r>
      <w:proofErr w:type="gramEnd"/>
      <w:r>
        <w:t xml:space="preserve"> the </w:t>
      </w:r>
      <w:r w:rsidR="004B6D60">
        <w:t xml:space="preserve">articles </w:t>
      </w:r>
      <w:r>
        <w:t>quoracy is being changed and the term of office increased to three years for the directorate.</w:t>
      </w:r>
    </w:p>
    <w:p w14:paraId="495419A9" w14:textId="27F53013" w:rsidR="004D519B" w:rsidRDefault="004D519B">
      <w:r>
        <w:t xml:space="preserve">An observer role is also being created to allow affiliates to see at </w:t>
      </w:r>
      <w:proofErr w:type="spellStart"/>
      <w:r>
        <w:t>first hand</w:t>
      </w:r>
      <w:proofErr w:type="spellEnd"/>
      <w:r>
        <w:t xml:space="preserve"> how the directors operate in meetings and the observer will be able to bring some positive experiences to these meetings.</w:t>
      </w:r>
    </w:p>
    <w:p w14:paraId="04420E84" w14:textId="7533879C" w:rsidR="004D519B" w:rsidRDefault="004D519B"/>
    <w:p w14:paraId="54E66B93" w14:textId="220AC109" w:rsidR="004D519B" w:rsidRDefault="004D519B">
      <w:r>
        <w:t>The financial side of the articles will remove the options to pay any share of profits to members.</w:t>
      </w:r>
    </w:p>
    <w:p w14:paraId="119C4B17" w14:textId="33F97C82" w:rsidR="004D519B" w:rsidRDefault="004D519B"/>
    <w:p w14:paraId="0F1E7353" w14:textId="5368848F" w:rsidR="005C05B0" w:rsidRDefault="004B6D60">
      <w:r>
        <w:t>Please support us as directors and vote for the tracked amended articles displayed on the link above.</w:t>
      </w:r>
    </w:p>
    <w:p w14:paraId="6BB236D7" w14:textId="2EEECE97" w:rsidR="005B2DDE" w:rsidRDefault="005B2DDE"/>
    <w:p w14:paraId="1A7853B2" w14:textId="25FDAEB9" w:rsidR="005B2DDE" w:rsidRDefault="005B2DDE">
      <w:pPr>
        <w:rPr>
          <w:b/>
          <w:bCs/>
        </w:rPr>
      </w:pPr>
      <w:r w:rsidRPr="005B2DDE">
        <w:rPr>
          <w:b/>
          <w:bCs/>
        </w:rPr>
        <w:t>Annual General Meeting</w:t>
      </w:r>
      <w:r>
        <w:rPr>
          <w:b/>
          <w:bCs/>
        </w:rPr>
        <w:t>.</w:t>
      </w:r>
    </w:p>
    <w:p w14:paraId="1024B45E" w14:textId="63B7AEEA" w:rsidR="005B2DDE" w:rsidRPr="000B4EA8" w:rsidRDefault="005B2DDE">
      <w:r w:rsidRPr="000B4EA8">
        <w:t xml:space="preserve">Our intention </w:t>
      </w:r>
      <w:r w:rsidR="000B4EA8">
        <w:t xml:space="preserve">is </w:t>
      </w:r>
      <w:r w:rsidRPr="000B4EA8">
        <w:t xml:space="preserve">to hold this on 02/12/2019 as well as the EGM. This is dependent on getting the accounts through and signed off in the next few days. If we miss the </w:t>
      </w:r>
      <w:proofErr w:type="gramStart"/>
      <w:r w:rsidRPr="000B4EA8">
        <w:t>14 day</w:t>
      </w:r>
      <w:proofErr w:type="gramEnd"/>
      <w:r w:rsidRPr="000B4EA8">
        <w:t xml:space="preserve"> deadline we will have to re-arrange the AGM. Our intention is to post the AGM Accounts, a summary of our activities and </w:t>
      </w:r>
      <w:r w:rsidR="000B4EA8" w:rsidRPr="000B4EA8">
        <w:t>a voting form on the website by 18/11/2019</w:t>
      </w:r>
      <w:r w:rsidR="000B4EA8">
        <w:t xml:space="preserve">. </w:t>
      </w:r>
    </w:p>
    <w:p w14:paraId="4473D64A" w14:textId="2AF0A821" w:rsidR="005C05B0" w:rsidRPr="000B4EA8" w:rsidRDefault="005C05B0"/>
    <w:p w14:paraId="6D6ECC42" w14:textId="77777777" w:rsidR="005C05B0" w:rsidRDefault="005C05B0"/>
    <w:p w14:paraId="777706B9" w14:textId="67938F7F" w:rsidR="005C05B0" w:rsidRDefault="005C05B0"/>
    <w:p w14:paraId="0D3D66CA" w14:textId="729FE9EF" w:rsidR="005C05B0" w:rsidRDefault="004B6D60">
      <w:r>
        <w:t xml:space="preserve">The </w:t>
      </w:r>
      <w:r w:rsidR="005C05B0">
        <w:t>Director</w:t>
      </w:r>
      <w:r>
        <w:t>s</w:t>
      </w:r>
      <w:bookmarkStart w:id="0" w:name="_GoBack"/>
      <w:bookmarkEnd w:id="0"/>
    </w:p>
    <w:p w14:paraId="67EF3292" w14:textId="7BDE5AF9" w:rsidR="005C05B0" w:rsidRDefault="005C05B0">
      <w:r>
        <w:t>Central Health Solutions Ltd.</w:t>
      </w:r>
    </w:p>
    <w:p w14:paraId="1C550B0E" w14:textId="443C0B42" w:rsidR="004B6D60" w:rsidRDefault="004B6D60">
      <w:r>
        <w:t>L Dalton</w:t>
      </w:r>
    </w:p>
    <w:p w14:paraId="354B0E8D" w14:textId="306BA27D" w:rsidR="004B6D60" w:rsidRDefault="004B6D60">
      <w:r>
        <w:t xml:space="preserve">M </w:t>
      </w:r>
      <w:proofErr w:type="spellStart"/>
      <w:r>
        <w:t>Dyoss</w:t>
      </w:r>
      <w:proofErr w:type="spellEnd"/>
    </w:p>
    <w:p w14:paraId="2C455806" w14:textId="2D6A85D1" w:rsidR="004B6D60" w:rsidRDefault="004B6D60">
      <w:r>
        <w:t>S Hay</w:t>
      </w:r>
    </w:p>
    <w:p w14:paraId="6A9C7EDC" w14:textId="1E8A8F9B" w:rsidR="004B6D60" w:rsidRDefault="004B6D60">
      <w:r>
        <w:t>B Prentice</w:t>
      </w:r>
    </w:p>
    <w:p w14:paraId="74C99BD0" w14:textId="756B706C" w:rsidR="005C05B0" w:rsidRDefault="005C05B0"/>
    <w:p w14:paraId="35C4D4CC" w14:textId="77777777" w:rsidR="005C05B0" w:rsidRDefault="005C05B0"/>
    <w:p w14:paraId="5BA6D1CE" w14:textId="29CBA168" w:rsidR="00736FE6" w:rsidRDefault="00736FE6"/>
    <w:p w14:paraId="03FBD6E5" w14:textId="77777777" w:rsidR="00736FE6" w:rsidRDefault="00736FE6"/>
    <w:p w14:paraId="7407A6A8" w14:textId="64916E58" w:rsidR="00736FE6" w:rsidRDefault="00736FE6"/>
    <w:p w14:paraId="3A4314CA" w14:textId="77777777" w:rsidR="00736FE6" w:rsidRDefault="00736FE6"/>
    <w:p w14:paraId="6416622D" w14:textId="49C147D8" w:rsidR="00A54C1F" w:rsidRDefault="00A54C1F"/>
    <w:p w14:paraId="16EDF333" w14:textId="77777777" w:rsidR="00A54C1F" w:rsidRDefault="00A54C1F"/>
    <w:p w14:paraId="208A7026" w14:textId="79FD1B0C" w:rsidR="00A54C1F" w:rsidRDefault="00A54C1F"/>
    <w:p w14:paraId="7E0392DE" w14:textId="77777777" w:rsidR="00A54C1F" w:rsidRDefault="00A54C1F"/>
    <w:sectPr w:rsidR="00A54C1F" w:rsidSect="00F35CF6">
      <w:pgSz w:w="11900" w:h="16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47D"/>
    <w:rsid w:val="00052017"/>
    <w:rsid w:val="0005568E"/>
    <w:rsid w:val="000630C5"/>
    <w:rsid w:val="000B38F7"/>
    <w:rsid w:val="000B4EA8"/>
    <w:rsid w:val="002F0203"/>
    <w:rsid w:val="00362326"/>
    <w:rsid w:val="00411FB4"/>
    <w:rsid w:val="004462F4"/>
    <w:rsid w:val="00492670"/>
    <w:rsid w:val="004B6D60"/>
    <w:rsid w:val="004D519B"/>
    <w:rsid w:val="005B2DDE"/>
    <w:rsid w:val="005C05B0"/>
    <w:rsid w:val="005F4E3C"/>
    <w:rsid w:val="00736FE6"/>
    <w:rsid w:val="008B447D"/>
    <w:rsid w:val="00921115"/>
    <w:rsid w:val="00A54C1F"/>
    <w:rsid w:val="00B21736"/>
    <w:rsid w:val="00BF2B4B"/>
    <w:rsid w:val="00D121DA"/>
    <w:rsid w:val="00D65875"/>
    <w:rsid w:val="00D70A14"/>
    <w:rsid w:val="00D7675D"/>
    <w:rsid w:val="00E81D19"/>
    <w:rsid w:val="00F35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05E6"/>
  <w14:defaultImageDpi w14:val="32767"/>
  <w15:chartTrackingRefBased/>
  <w15:docId w15:val="{8901750B-8BAC-2F40-A0FF-983D9F13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68E"/>
    <w:rPr>
      <w:color w:val="0563C1" w:themeColor="hyperlink"/>
      <w:u w:val="single"/>
    </w:rPr>
  </w:style>
  <w:style w:type="character" w:styleId="UnresolvedMention">
    <w:name w:val="Unresolved Mention"/>
    <w:basedOn w:val="DefaultParagraphFont"/>
    <w:uiPriority w:val="99"/>
    <w:rsid w:val="000556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centralhealth.co.uk/2019egmag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1centralhealth.co.uk" TargetMode="External"/><Relationship Id="rId5" Type="http://schemas.openxmlformats.org/officeDocument/2006/relationships/hyperlink" Target="http://www.1centralhealth.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C5D45-78CF-7043-846D-546343AE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 Dalton</dc:creator>
  <cp:keywords/>
  <dc:description/>
  <cp:lastModifiedBy>Len Dalton</cp:lastModifiedBy>
  <cp:revision>2</cp:revision>
  <cp:lastPrinted>2018-04-27T13:06:00Z</cp:lastPrinted>
  <dcterms:created xsi:type="dcterms:W3CDTF">2019-11-14T17:33:00Z</dcterms:created>
  <dcterms:modified xsi:type="dcterms:W3CDTF">2019-11-14T17:33:00Z</dcterms:modified>
</cp:coreProperties>
</file>